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89" w:rsidRPr="00DE3A89" w:rsidRDefault="00DE3A89" w:rsidP="00DE3A89">
      <w:pPr>
        <w:jc w:val="center"/>
        <w:rPr>
          <w:b/>
          <w:sz w:val="24"/>
          <w:szCs w:val="24"/>
        </w:rPr>
      </w:pPr>
      <w:r w:rsidRPr="00DE3A89">
        <w:rPr>
          <w:b/>
          <w:sz w:val="24"/>
          <w:szCs w:val="24"/>
        </w:rPr>
        <w:t>Horse Trials Participant Demographics</w:t>
      </w:r>
    </w:p>
    <w:p w:rsidR="00DE3A89" w:rsidRDefault="00DE3A89" w:rsidP="00DE3A89">
      <w:r>
        <w:t>The demographics of those competing and attending Horse Trials (source United States Equestrian Federation (USEF)) are those who your sponsorship and advertising will reach:</w:t>
      </w:r>
    </w:p>
    <w:p w:rsidR="00DE3A89" w:rsidRDefault="00DE3A89" w:rsidP="00DE3A89">
      <w:r>
        <w:t>¹       Between 34 and 54 years of age</w:t>
      </w:r>
    </w:p>
    <w:p w:rsidR="00DE3A89" w:rsidRDefault="00DE3A89" w:rsidP="00DE3A89">
      <w:r>
        <w:t xml:space="preserve">¹       Earned college degree or better (66%) </w:t>
      </w:r>
      <w:bookmarkStart w:id="0" w:name="_GoBack"/>
      <w:bookmarkEnd w:id="0"/>
    </w:p>
    <w:p w:rsidR="00DE3A89" w:rsidRDefault="00DE3A89" w:rsidP="00DE3A89">
      <w:r>
        <w:t xml:space="preserve">¹       Employed full-time (56%) </w:t>
      </w:r>
    </w:p>
    <w:p w:rsidR="00DE3A89" w:rsidRDefault="00DE3A89" w:rsidP="00DE3A89">
      <w:r>
        <w:t xml:space="preserve">¹       Make or directly influence the purchasing decisions at work-80% </w:t>
      </w:r>
    </w:p>
    <w:p w:rsidR="00DE3A89" w:rsidRDefault="00DE3A89" w:rsidP="00DE3A89">
      <w:r>
        <w:t>¹       Net worth over $500,000 (38%)</w:t>
      </w:r>
    </w:p>
    <w:p w:rsidR="00DE3A89" w:rsidRDefault="00DE3A89" w:rsidP="00DE3A89">
      <w:proofErr w:type="gramStart"/>
      <w:r>
        <w:t>¹       Annual Income</w:t>
      </w:r>
      <w:proofErr w:type="gramEnd"/>
      <w:r>
        <w:t xml:space="preserve"> over $100,000 (~50%)</w:t>
      </w:r>
    </w:p>
    <w:p w:rsidR="00DE3A89" w:rsidRDefault="00DE3A89" w:rsidP="00DE3A89">
      <w:r>
        <w:t>¹       Live on farm 40%; of more than ten acres (66%)</w:t>
      </w:r>
    </w:p>
    <w:p w:rsidR="00DE3A89" w:rsidRDefault="00DE3A89" w:rsidP="00DE3A89">
      <w:r>
        <w:t>¹       Market value of average home $594,000</w:t>
      </w:r>
    </w:p>
    <w:p w:rsidR="00DE3A89" w:rsidRDefault="00DE3A89" w:rsidP="00DE3A89">
      <w:r>
        <w:t>¹       Own 2 or more homes (22%) ¹Own pet besides a horse or pony (94%)</w:t>
      </w:r>
    </w:p>
    <w:p w:rsidR="00DE3A89" w:rsidRDefault="00DE3A89" w:rsidP="00DE3A89">
      <w:r>
        <w:t xml:space="preserve">¹       On average, spend 30 nights per year in a hotel </w:t>
      </w:r>
    </w:p>
    <w:p w:rsidR="00DE3A89" w:rsidRDefault="00DE3A89" w:rsidP="00DE3A89">
      <w:r>
        <w:t>¹       On average, rent a vehicle 4 times a year</w:t>
      </w:r>
    </w:p>
    <w:p w:rsidR="00DE3A89" w:rsidRDefault="00DE3A89" w:rsidP="00DE3A89">
      <w:r>
        <w:t xml:space="preserve">¹       On average, own 3 vehicles, 53% own a pick-up truck </w:t>
      </w:r>
    </w:p>
    <w:p w:rsidR="00DE3A89" w:rsidRDefault="00DE3A89" w:rsidP="00DE3A89">
      <w:r>
        <w:t>¹       Most have been in equestrian sports for 22 years, and compete at least 6 times a year</w:t>
      </w:r>
    </w:p>
    <w:p w:rsidR="00DE3A89" w:rsidRDefault="00DE3A89" w:rsidP="00DE3A89">
      <w:r>
        <w:t>¹       62% trailer their own horses to competitions</w:t>
      </w:r>
    </w:p>
    <w:p w:rsidR="00B13F93" w:rsidRDefault="00DE3A89" w:rsidP="00DE3A89">
      <w:proofErr w:type="gramStart"/>
      <w:r>
        <w:t>¹       Average value</w:t>
      </w:r>
      <w:proofErr w:type="gramEnd"/>
      <w:r>
        <w:t xml:space="preserve"> of all horses per household is $87,000.</w:t>
      </w:r>
    </w:p>
    <w:p w:rsidR="00DE3A89" w:rsidRDefault="00DE3A89" w:rsidP="00DE3A89"/>
    <w:p w:rsidR="00DE3A89" w:rsidRDefault="00DE3A89" w:rsidP="00DE3A89">
      <w:pPr>
        <w:jc w:val="center"/>
      </w:pPr>
      <w:r>
        <w:t xml:space="preserve">Contact us today to place an ad or discuss your sponsorship. Seneca Valley Pony Club </w:t>
      </w:r>
      <w:hyperlink r:id="rId5" w:history="1">
        <w:r w:rsidRPr="004A55CD">
          <w:rPr>
            <w:rStyle w:val="Hyperlink"/>
          </w:rPr>
          <w:t>www.senecavalleyponyclub.org</w:t>
        </w:r>
      </w:hyperlink>
      <w:r>
        <w:t>.</w:t>
      </w:r>
    </w:p>
    <w:p w:rsidR="00DE3A89" w:rsidRDefault="00DE3A89" w:rsidP="00DE3A89"/>
    <w:p w:rsidR="00DE3A89" w:rsidRDefault="00DE3A89" w:rsidP="00DE3A89"/>
    <w:sectPr w:rsidR="00DE3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89"/>
    <w:rsid w:val="00B13F93"/>
    <w:rsid w:val="00DC21CB"/>
    <w:rsid w:val="00DE3A89"/>
    <w:rsid w:val="00E2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A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A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ecavalleyponyclu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 Case</dc:creator>
  <cp:lastModifiedBy>Mom Case</cp:lastModifiedBy>
  <cp:revision>1</cp:revision>
  <dcterms:created xsi:type="dcterms:W3CDTF">2014-05-15T14:32:00Z</dcterms:created>
  <dcterms:modified xsi:type="dcterms:W3CDTF">2014-05-15T14:34:00Z</dcterms:modified>
</cp:coreProperties>
</file>